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F" w:rsidRPr="007C4732" w:rsidRDefault="0003376F" w:rsidP="0003376F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6"/>
          <w:lang w:eastAsia="ru-RU"/>
        </w:rPr>
      </w:pPr>
      <w:r w:rsidRPr="007C4732">
        <w:rPr>
          <w:rFonts w:ascii="Arial" w:eastAsia="Times New Roman" w:hAnsi="Arial" w:cs="Arial"/>
          <w:b/>
          <w:bCs/>
          <w:sz w:val="20"/>
          <w:szCs w:val="26"/>
          <w:lang w:eastAsia="ru-RU"/>
        </w:rPr>
        <w:t>МИНИСТЕРСТВО ТРАНСПОРТА РОССИЙСКОЙ ФЕДЕРАЦИИ</w:t>
      </w:r>
    </w:p>
    <w:p w:rsidR="0003376F" w:rsidRPr="007C4732" w:rsidRDefault="0003376F" w:rsidP="0003376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C4732">
        <w:rPr>
          <w:rFonts w:ascii="Arial" w:eastAsia="Times New Roman" w:hAnsi="Arial" w:cs="Arial"/>
          <w:b/>
          <w:sz w:val="18"/>
          <w:szCs w:val="18"/>
          <w:lang w:eastAsia="ru-RU"/>
        </w:rPr>
        <w:t>ФЕДЕРАЛЬНОЕ ГОСУДАРСТВЕННОЕ АВТОНОМНОЕ ОБРАЗОВАТЕЛЬНОЕ</w:t>
      </w:r>
    </w:p>
    <w:p w:rsidR="0003376F" w:rsidRPr="007C4732" w:rsidRDefault="0003376F" w:rsidP="0003376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C4732">
        <w:rPr>
          <w:rFonts w:ascii="Arial" w:eastAsia="Times New Roman" w:hAnsi="Arial" w:cs="Arial"/>
          <w:b/>
          <w:sz w:val="18"/>
          <w:szCs w:val="18"/>
          <w:lang w:eastAsia="ru-RU"/>
        </w:rPr>
        <w:t>УЧРЕЖДЕНИЕ ВЫСШЕГО ОБРАЗОВАНИЯ</w:t>
      </w:r>
    </w:p>
    <w:p w:rsidR="0003376F" w:rsidRPr="007C4732" w:rsidRDefault="0003376F" w:rsidP="000337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4732">
        <w:rPr>
          <w:rFonts w:ascii="Arial" w:eastAsia="Times New Roman" w:hAnsi="Arial" w:cs="Arial"/>
          <w:b/>
          <w:sz w:val="24"/>
          <w:szCs w:val="24"/>
          <w:lang w:eastAsia="ru-RU"/>
        </w:rPr>
        <w:t>«РОССИЙСКИЙ УНИВЕРСИТЕТ ТРАНСПОРТА»</w:t>
      </w:r>
    </w:p>
    <w:p w:rsidR="0003376F" w:rsidRPr="007C4732" w:rsidRDefault="0003376F" w:rsidP="000337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4732">
        <w:rPr>
          <w:rFonts w:ascii="Arial" w:eastAsia="Times New Roman" w:hAnsi="Arial" w:cs="Arial"/>
          <w:b/>
          <w:sz w:val="24"/>
          <w:szCs w:val="24"/>
          <w:lang w:eastAsia="ru-RU"/>
        </w:rPr>
        <w:t>(РУТ (МИИТ)</w:t>
      </w:r>
    </w:p>
    <w:p w:rsidR="0003376F" w:rsidRPr="007C4732" w:rsidRDefault="0003376F" w:rsidP="0003376F">
      <w:pPr>
        <w:pBdr>
          <w:bottom w:val="single" w:sz="12" w:space="2" w:color="auto"/>
        </w:pBd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03376F" w:rsidRPr="007C4732" w:rsidRDefault="0003376F" w:rsidP="0003376F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473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Институт/факультет «Юридический институт»</w:t>
      </w:r>
    </w:p>
    <w:p w:rsidR="0003376F" w:rsidRPr="007C4732" w:rsidRDefault="0003376F" w:rsidP="000337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4732">
        <w:rPr>
          <w:rFonts w:ascii="Times New Roman" w:eastAsia="Times New Roman" w:hAnsi="Times New Roman" w:cs="Times New Roman"/>
          <w:sz w:val="24"/>
          <w:szCs w:val="20"/>
          <w:lang w:eastAsia="ru-RU"/>
        </w:rPr>
        <w:t>Кафедра «</w:t>
      </w:r>
      <w:r w:rsidRPr="00182705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Гражданское право, международное частное право 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82705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гражданский процесс</w:t>
      </w:r>
      <w:r w:rsidRPr="007C473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03376F" w:rsidRPr="007C4732" w:rsidRDefault="0003376F" w:rsidP="000337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4732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Специальность/Направление подготовки «40.03.01 Юриспруденция»</w:t>
      </w: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376F" w:rsidRDefault="0003376F" w:rsidP="000337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60"/>
          <w:szCs w:val="20"/>
          <w:lang w:eastAsia="ru-RU"/>
        </w:rPr>
      </w:pPr>
    </w:p>
    <w:p w:rsidR="0003376F" w:rsidRPr="007C4732" w:rsidRDefault="0003376F" w:rsidP="000337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60"/>
          <w:szCs w:val="20"/>
          <w:lang w:eastAsia="ru-RU"/>
        </w:rPr>
      </w:pPr>
    </w:p>
    <w:p w:rsidR="0003376F" w:rsidRPr="007C4732" w:rsidRDefault="0003376F" w:rsidP="000337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60"/>
          <w:szCs w:val="20"/>
          <w:lang w:eastAsia="ru-RU"/>
        </w:rPr>
      </w:pPr>
    </w:p>
    <w:p w:rsidR="0003376F" w:rsidRDefault="0003376F" w:rsidP="000337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6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60"/>
          <w:szCs w:val="20"/>
          <w:lang w:eastAsia="ru-RU"/>
        </w:rPr>
        <w:t>ДОКЛАД</w:t>
      </w:r>
    </w:p>
    <w:p w:rsidR="0003376F" w:rsidRPr="007C4732" w:rsidRDefault="0003376F" w:rsidP="000337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47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7C47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03376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Корпорация и партнерство англо-американского права</w:t>
      </w:r>
      <w:r w:rsidRPr="007C47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376F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908"/>
        <w:gridCol w:w="2692"/>
      </w:tblGrid>
      <w:tr w:rsidR="0003376F" w:rsidRPr="007C4732" w:rsidTr="00020AC6">
        <w:tc>
          <w:tcPr>
            <w:tcW w:w="6912" w:type="dxa"/>
          </w:tcPr>
          <w:p w:rsidR="0003376F" w:rsidRPr="007C4732" w:rsidRDefault="0003376F" w:rsidP="00020AC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4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Обучающийся </w:t>
            </w:r>
          </w:p>
          <w:p w:rsidR="0003376F" w:rsidRPr="007C4732" w:rsidRDefault="0003376F" w:rsidP="0002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3376F" w:rsidRPr="007C4732" w:rsidRDefault="0003376F" w:rsidP="0002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Студентка группы ЮЮГ – 3</w:t>
            </w:r>
            <w:r w:rsidRPr="007C4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51 Селиверстова Алена Андреевна                               </w:t>
            </w:r>
          </w:p>
        </w:tc>
      </w:tr>
      <w:tr w:rsidR="0003376F" w:rsidRPr="007C4732" w:rsidTr="00020AC6">
        <w:tc>
          <w:tcPr>
            <w:tcW w:w="6912" w:type="dxa"/>
          </w:tcPr>
          <w:p w:rsidR="0003376F" w:rsidRPr="007C4732" w:rsidRDefault="0003376F" w:rsidP="00020AC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3376F" w:rsidRPr="007C4732" w:rsidRDefault="0003376F" w:rsidP="00020AC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C4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Проверил</w:t>
            </w:r>
          </w:p>
          <w:p w:rsidR="0003376F" w:rsidRPr="007C4732" w:rsidRDefault="0003376F" w:rsidP="00020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hideMark/>
          </w:tcPr>
          <w:p w:rsidR="0003376F" w:rsidRPr="007C4732" w:rsidRDefault="0003376F" w:rsidP="0002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03376F" w:rsidRPr="007C4732" w:rsidRDefault="0003376F" w:rsidP="0002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C47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</w:t>
            </w:r>
            <w:r w:rsidR="008D5985" w:rsidRPr="008D59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Тарасенко Юрий Александрович</w:t>
            </w:r>
          </w:p>
        </w:tc>
      </w:tr>
    </w:tbl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376F" w:rsidRPr="007C4732" w:rsidRDefault="0003376F" w:rsidP="0003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Москва   2021</w:t>
      </w:r>
      <w:r w:rsidRPr="007C47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03376F" w:rsidRPr="001B6DF6" w:rsidRDefault="0003376F" w:rsidP="00033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CFB" w:rsidRPr="008E2EC1" w:rsidRDefault="00DC7CFB" w:rsidP="00C84BC6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lastRenderedPageBreak/>
        <w:t>Публичные и частные корпорации</w:t>
      </w:r>
      <w:bookmarkStart w:id="0" w:name="_GoBack"/>
      <w:bookmarkEnd w:id="0"/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В англо-американском корпоративном праве принято выделять компании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, которые считаются собственно корпорациями (</w:t>
      </w:r>
      <w:proofErr w:type="spellStart"/>
      <w:r w:rsidRPr="008E2EC1">
        <w:rPr>
          <w:bCs/>
          <w:color w:val="000000"/>
          <w:sz w:val="28"/>
          <w:szCs w:val="28"/>
        </w:rPr>
        <w:t>corporations</w:t>
      </w:r>
      <w:proofErr w:type="spellEnd"/>
      <w:r w:rsidRPr="008E2EC1">
        <w:rPr>
          <w:bCs/>
          <w:color w:val="000000"/>
          <w:sz w:val="28"/>
          <w:szCs w:val="28"/>
        </w:rPr>
        <w:t>,</w:t>
      </w:r>
      <w:r w:rsidRPr="008E2EC1">
        <w:rPr>
          <w:color w:val="000000"/>
          <w:sz w:val="28"/>
          <w:szCs w:val="28"/>
        </w:rPr>
        <w:t> объединения капиталов) и в целом охватываются понятием "предпринимательские организации"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business</w:t>
      </w:r>
      <w:proofErr w:type="spellEnd"/>
      <w:r w:rsidR="00334F79"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organisations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> противопоставляя их партнерствам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partnership</w:t>
      </w:r>
      <w:proofErr w:type="spellEnd"/>
      <w:r w:rsidRPr="008E2EC1">
        <w:rPr>
          <w:color w:val="000000"/>
          <w:sz w:val="28"/>
          <w:szCs w:val="28"/>
        </w:rPr>
        <w:t>), напоминающим европейские объединения лиц (товарищества) и не относящимся к корпорациям.</w:t>
      </w:r>
    </w:p>
    <w:p w:rsidR="0003376F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Господствующее место среди корпораций здесь занимают предпринимательские корпорации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business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 xml:space="preserve"> - аналоги западноевропейских объединений капиталов. 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Основными признаками </w:t>
      </w:r>
      <w:r w:rsidR="00334F79" w:rsidRPr="008E2EC1">
        <w:rPr>
          <w:bCs/>
          <w:color w:val="000000"/>
          <w:sz w:val="28"/>
          <w:szCs w:val="28"/>
        </w:rPr>
        <w:t>предпринимательских корпораций</w:t>
      </w:r>
      <w:r w:rsidRPr="008E2EC1">
        <w:rPr>
          <w:color w:val="000000"/>
          <w:sz w:val="28"/>
          <w:szCs w:val="28"/>
        </w:rPr>
        <w:t> принято считать: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- наличие самостоятельной юридической личности;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- независимость от участников (учредителей) (ответственность которых по долгам корпорации в силу этого ограничена);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- выступление под собственной фирмой;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- наличие разделенного на доли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shares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 капитала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capital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stock</w:t>
      </w:r>
      <w:proofErr w:type="spellEnd"/>
      <w:r w:rsidRPr="008E2EC1">
        <w:rPr>
          <w:bCs/>
          <w:color w:val="000000"/>
          <w:sz w:val="28"/>
          <w:szCs w:val="28"/>
        </w:rPr>
        <w:t>);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- возможность передачи (отчуждени</w:t>
      </w:r>
      <w:r w:rsidR="0003376F" w:rsidRPr="008E2EC1">
        <w:rPr>
          <w:color w:val="000000"/>
          <w:sz w:val="28"/>
          <w:szCs w:val="28"/>
        </w:rPr>
        <w:t>я) доли и членства в корпорации.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Наряду с </w:t>
      </w:r>
      <w:proofErr w:type="spellStart"/>
      <w:r w:rsidRPr="008E2EC1">
        <w:rPr>
          <w:bCs/>
          <w:color w:val="000000"/>
          <w:sz w:val="28"/>
          <w:szCs w:val="28"/>
        </w:rPr>
        <w:t>business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color w:val="000000"/>
          <w:sz w:val="28"/>
          <w:szCs w:val="28"/>
        </w:rPr>
        <w:t> в американском праве имеются и некоммерческие корпорации (</w:t>
      </w:r>
      <w:proofErr w:type="spellStart"/>
      <w:r w:rsidRPr="008E2EC1">
        <w:rPr>
          <w:bCs/>
          <w:color w:val="000000"/>
          <w:sz w:val="28"/>
          <w:szCs w:val="28"/>
        </w:rPr>
        <w:t>nonprofit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bCs/>
          <w:color w:val="000000"/>
          <w:sz w:val="28"/>
          <w:szCs w:val="28"/>
        </w:rPr>
        <w:t>,</w:t>
      </w:r>
      <w:r w:rsidRPr="008E2EC1">
        <w:rPr>
          <w:color w:val="000000"/>
          <w:sz w:val="28"/>
          <w:szCs w:val="28"/>
        </w:rPr>
        <w:t> или </w:t>
      </w:r>
      <w:proofErr w:type="spellStart"/>
      <w:r w:rsidRPr="008E2EC1">
        <w:rPr>
          <w:bCs/>
          <w:color w:val="000000"/>
          <w:sz w:val="28"/>
          <w:szCs w:val="28"/>
        </w:rPr>
        <w:t>not-for-profit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color w:val="000000"/>
          <w:sz w:val="28"/>
          <w:szCs w:val="28"/>
        </w:rPr>
        <w:t>), а также публичные корпорации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public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 - аналоги западноевропейских юридических лиц публичного права (муниципальные и региональные образования и некоторые публичные организации социального характера), которые не следует смешивать с предпринимательскими публичными корпорациями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publicly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held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business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bCs/>
          <w:color w:val="000000"/>
          <w:sz w:val="28"/>
          <w:szCs w:val="28"/>
        </w:rPr>
        <w:t>).</w:t>
      </w:r>
      <w:r w:rsidRPr="008E2EC1">
        <w:rPr>
          <w:color w:val="000000"/>
          <w:sz w:val="28"/>
          <w:szCs w:val="28"/>
        </w:rPr>
        <w:t> Их статус и корпоративные отношения с их участием рассматриваются за рамками корпоративного права.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Предпринимательские корпорации здесь традиционно разделяются на публичные (</w:t>
      </w:r>
      <w:proofErr w:type="spellStart"/>
      <w:r w:rsidRPr="008E2EC1">
        <w:rPr>
          <w:bCs/>
          <w:color w:val="000000"/>
          <w:sz w:val="28"/>
          <w:szCs w:val="28"/>
        </w:rPr>
        <w:t>publicly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held</w:t>
      </w:r>
      <w:proofErr w:type="spellEnd"/>
      <w:r w:rsidRPr="008E2EC1">
        <w:rPr>
          <w:bCs/>
          <w:color w:val="000000"/>
          <w:sz w:val="28"/>
          <w:szCs w:val="28"/>
        </w:rPr>
        <w:t>,</w:t>
      </w:r>
      <w:r w:rsidRPr="008E2EC1">
        <w:rPr>
          <w:color w:val="000000"/>
          <w:sz w:val="28"/>
          <w:szCs w:val="28"/>
        </w:rPr>
        <w:t> сокращенно </w:t>
      </w:r>
      <w:proofErr w:type="spellStart"/>
      <w:r w:rsidRPr="008E2EC1">
        <w:rPr>
          <w:bCs/>
          <w:color w:val="000000"/>
          <w:sz w:val="28"/>
          <w:szCs w:val="28"/>
        </w:rPr>
        <w:t>public</w:t>
      </w:r>
      <w:proofErr w:type="spellEnd"/>
      <w:r w:rsidRPr="008E2EC1">
        <w:rPr>
          <w:color w:val="000000"/>
          <w:sz w:val="28"/>
          <w:szCs w:val="28"/>
        </w:rPr>
        <w:t>) и частные, или закрытые (</w:t>
      </w:r>
      <w:proofErr w:type="spellStart"/>
      <w:r w:rsidRPr="008E2EC1">
        <w:rPr>
          <w:bCs/>
          <w:color w:val="000000"/>
          <w:sz w:val="28"/>
          <w:szCs w:val="28"/>
        </w:rPr>
        <w:t>private</w:t>
      </w:r>
      <w:proofErr w:type="spellEnd"/>
      <w:r w:rsidRPr="008E2EC1">
        <w:rPr>
          <w:color w:val="000000"/>
          <w:sz w:val="28"/>
          <w:szCs w:val="28"/>
        </w:rPr>
        <w:t xml:space="preserve">, </w:t>
      </w:r>
      <w:r w:rsidRPr="008E2EC1">
        <w:rPr>
          <w:color w:val="000000"/>
          <w:sz w:val="28"/>
          <w:szCs w:val="28"/>
        </w:rPr>
        <w:lastRenderedPageBreak/>
        <w:t>или </w:t>
      </w:r>
      <w:proofErr w:type="spellStart"/>
      <w:r w:rsidRPr="008E2EC1">
        <w:rPr>
          <w:bCs/>
          <w:color w:val="000000"/>
          <w:sz w:val="28"/>
          <w:szCs w:val="28"/>
        </w:rPr>
        <w:t>closely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held</w:t>
      </w:r>
      <w:proofErr w:type="spellEnd"/>
      <w:r w:rsidRPr="008E2EC1">
        <w:rPr>
          <w:bCs/>
          <w:color w:val="000000"/>
          <w:sz w:val="28"/>
          <w:szCs w:val="28"/>
        </w:rPr>
        <w:t>,</w:t>
      </w:r>
      <w:r w:rsidRPr="008E2EC1">
        <w:rPr>
          <w:color w:val="000000"/>
          <w:sz w:val="28"/>
          <w:szCs w:val="28"/>
        </w:rPr>
        <w:t> сокращенно </w:t>
      </w:r>
      <w:proofErr w:type="spellStart"/>
      <w:r w:rsidRPr="008E2EC1">
        <w:rPr>
          <w:bCs/>
          <w:color w:val="000000"/>
          <w:sz w:val="28"/>
          <w:szCs w:val="28"/>
        </w:rPr>
        <w:t>closed</w:t>
      </w:r>
      <w:proofErr w:type="spellEnd"/>
      <w:r w:rsidRPr="008E2EC1">
        <w:rPr>
          <w:color w:val="000000"/>
          <w:sz w:val="28"/>
          <w:szCs w:val="28"/>
        </w:rPr>
        <w:t>), что несколько напоминает европейское деление объединений капиталов на акционерные общества и общества с ограниченной ответственностью, хотя в целом и не соответствует ему. В этом смысле публичной признается компания, которая в реестре компаний и в имеющемся у нее сертификате о регистрации прямо обозначена как публичная компания (изначально предполагалось, что ее доли, или паи - </w:t>
      </w:r>
      <w:proofErr w:type="spellStart"/>
      <w:r w:rsidRPr="008E2EC1">
        <w:rPr>
          <w:bCs/>
          <w:color w:val="000000"/>
          <w:sz w:val="28"/>
          <w:szCs w:val="28"/>
        </w:rPr>
        <w:t>share</w:t>
      </w:r>
      <w:proofErr w:type="spellEnd"/>
      <w:r w:rsidRPr="008E2EC1">
        <w:rPr>
          <w:color w:val="000000"/>
          <w:sz w:val="28"/>
          <w:szCs w:val="28"/>
        </w:rPr>
        <w:t> могут свободно отчуждаться и приобретаться на фондовых биржах в виде акций - </w:t>
      </w:r>
      <w:proofErr w:type="spellStart"/>
      <w:r w:rsidRPr="008E2EC1">
        <w:rPr>
          <w:bCs/>
          <w:color w:val="000000"/>
          <w:sz w:val="28"/>
          <w:szCs w:val="28"/>
        </w:rPr>
        <w:t>stock</w:t>
      </w:r>
      <w:proofErr w:type="spellEnd"/>
      <w:r w:rsidRPr="008E2EC1">
        <w:rPr>
          <w:color w:val="000000"/>
          <w:sz w:val="28"/>
          <w:szCs w:val="28"/>
        </w:rPr>
        <w:t>).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Все остальные компании, не зарегистрированные в этом качестве, считаются частными (закрытыми) компаниями. Закрытые корпорации имеют относительно небольшое количество участников (обычно не более 30, а в Калифорнии - не более 35), большинство из которых непосредственно участвует в их предпринимательской деятельности и в управлении делами. Поэтому для закрытых корпораций характерен принцип интеграции собственности и менеджмента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integration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of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ownership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and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management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> который практически исключает свойственную для публичных корпораций проблему противостояния участников (собственников) корпорации и корпоративного менеджмента. Ряд закрытых корпораций с точки зрения налогового законодательства может рассматриваться в качестве малых корпораций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small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business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bCs/>
          <w:color w:val="000000"/>
          <w:sz w:val="28"/>
          <w:szCs w:val="28"/>
        </w:rPr>
        <w:t xml:space="preserve">, S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, что дает им право перейти на систему налогообложения, рассчитанную на партнерства (при которой налог на прибыль уплачивают только участники корпорации, но не корпорация в целом). Для этого необходимо, чтобы число участников такой корпорации не превышало 75, все они были физическими лицами, имеющими постоянное жительство в США, а корпорация произвела только один выпуск акций (долей).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Публичные корпорации в соответствии с Принципами корпоративного управления 1994 г. разделены на три категории: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lastRenderedPageBreak/>
        <w:t>1) "большие"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large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publicly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held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> имеющие не менее 2 тыс. участников (акционеров) и имущественные активы минимум в 100 млн. долл.; их общее число составляет всего около 2 тыс.;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2) "малые"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small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publicly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held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corporation</w:t>
      </w:r>
      <w:proofErr w:type="spellEnd"/>
      <w:r w:rsidRPr="008E2EC1">
        <w:rPr>
          <w:color w:val="000000"/>
          <w:sz w:val="28"/>
          <w:szCs w:val="28"/>
        </w:rPr>
        <w:t>), имеющие не менее 500 участников (акционеров) и имущественные активы минимум в 5 млн. долл.; их количество превышает 6 тыс.;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3) все остальные публичные корпорации.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 xml:space="preserve">Как в публичных, так и в частных (закрытых) корпорациях структура управления значительно упрощена и всегда строится по монистической модели (отсутствуют аналоги наблюдательного совета). Как в частных, так и в публичных компаниях внутренняя организация формируется их участниками свободно, по принципу частной автономии, при фактическом отсутствии императивных требований закона (характерных для внутренней организации континентальных объединений капиталов). 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Частные и публичные компании в английском праве обычно считаются не двумя отдельными видами юридических лиц, а двумя разновидностями одной и той же организационно-правовой формы - компании с ограниченной ответственностью с разделенным на доли капиталом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by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shares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. При этом частные компании с ограниченной ответственностью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private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 могут быть и компаниями одного лица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one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man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>).</w:t>
      </w:r>
      <w:r w:rsidRPr="008E2EC1">
        <w:rPr>
          <w:color w:val="000000"/>
          <w:sz w:val="28"/>
          <w:szCs w:val="28"/>
        </w:rPr>
        <w:t xml:space="preserve"> Вместе с тем в Англии под влиянием директив ЕС различие между публичными и частными компаниями постепенно возрастает. Оно, например, касается обязательности значительного минимального капитала для публичных компаний (50 тыс. фунтов стерлингов), необходимости иметь в публичной компании минимум двух учредителей (участников), двух директоров и секретаря. В отличие от этого частные компании могут создаваться одним лицом и иметь одного директора, причем для них в любом случае отсутствует требование минимального уставного капитала. Соглашением всех участников такой компании возможно исключение действия некоторых законодательных норм, регулирующих их внутреннюю </w:t>
      </w:r>
      <w:r w:rsidRPr="008E2EC1">
        <w:rPr>
          <w:color w:val="000000"/>
          <w:sz w:val="28"/>
          <w:szCs w:val="28"/>
        </w:rPr>
        <w:lastRenderedPageBreak/>
        <w:t>организацию, что исключено для публичных компаний. Правоспособность частной компании возникает сразу после ее регистрации, а правоспособность публичной компании - только после подтверждения оплаты минимального уставного капитала (50 тыс. фунтов стерлингов).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Деление корпораций на публичные и частные теперь прямо закреплено Законом о компаниях 2006 г. Этот Закон установил и четкое различие между долями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shares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 в капитале компании и ее акциями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stock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, способными к обращению на бирже: акции могут быть разделены на части (и затем обращаться в виде дробных акций), а доли - нет. Поэтому акции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stock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> выпущенные в соответствии с правилами данного Закона, уже не могут быть конвертированы в доли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shares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, и наоборот, что составляет еще одно важное различие частных и публичных компаний в английском корпоративном праве.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В целом можно отметить известное возрастание роли императивной законодательной регламентации статуса публичных компаний при сохранении весьма широкой свободы создания и функционирования частных (закрытых) компаний. Сохраняется и принципиальное </w:t>
      </w:r>
      <w:r w:rsidRPr="008E2EC1">
        <w:rPr>
          <w:bCs/>
          <w:color w:val="000000"/>
          <w:sz w:val="28"/>
          <w:szCs w:val="28"/>
        </w:rPr>
        <w:t>экономическое</w:t>
      </w:r>
      <w:r w:rsidRPr="008E2EC1">
        <w:rPr>
          <w:color w:val="000000"/>
          <w:sz w:val="28"/>
          <w:szCs w:val="28"/>
        </w:rPr>
        <w:t> различие публичных и закрытых корпораций: акции (доли) первых достаточно свободно обращаются на организованном финансовом рынке, в том числе на биржах, и по общему правилу могут быть отчуждены в порядке публичного предложения, тогда как аналогичные по сути доли (акции) вторых в принципе не предназначены для обращения, их отчуждение путем публичного предложения запрещено, а в уставе частной компании должны содержаться специальные правила о порядке отчуждения ее долей участниками.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В английском корпоративном праве выделяются также компании с неограниченной ответственностью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unlimited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companies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 xml:space="preserve"> - </w:t>
      </w:r>
      <w:proofErr w:type="spellStart"/>
      <w:r w:rsidRPr="008E2EC1">
        <w:rPr>
          <w:color w:val="000000"/>
          <w:sz w:val="28"/>
          <w:szCs w:val="28"/>
        </w:rPr>
        <w:t>правосубъектные</w:t>
      </w:r>
      <w:proofErr w:type="spellEnd"/>
      <w:r w:rsidRPr="008E2EC1">
        <w:rPr>
          <w:color w:val="000000"/>
          <w:sz w:val="28"/>
          <w:szCs w:val="28"/>
        </w:rPr>
        <w:t xml:space="preserve"> компании, участники которых несут неограниченную ответственность по общим долгам (т.е. в этом смысле являющиеся аналогами европейских полных товариществ). Несмотря на освобождение таких компаний от публичной </w:t>
      </w:r>
      <w:r w:rsidRPr="008E2EC1">
        <w:rPr>
          <w:color w:val="000000"/>
          <w:sz w:val="28"/>
          <w:szCs w:val="28"/>
        </w:rPr>
        <w:lastRenderedPageBreak/>
        <w:t>отчетности (составляющей их основное преимуще</w:t>
      </w:r>
      <w:r w:rsidR="002566A7" w:rsidRPr="008E2EC1">
        <w:rPr>
          <w:color w:val="000000"/>
          <w:sz w:val="28"/>
          <w:szCs w:val="28"/>
        </w:rPr>
        <w:t>ство), их число весьма невелико.</w:t>
      </w:r>
      <w:r w:rsidRPr="008E2EC1">
        <w:rPr>
          <w:color w:val="000000"/>
          <w:sz w:val="28"/>
          <w:szCs w:val="28"/>
        </w:rPr>
        <w:t xml:space="preserve"> Тем не менее теоретически они обособляются в особый вид компаний, противопоставляемый компаниям с ограниченной ответственностью (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>,</w:t>
      </w:r>
      <w:r w:rsidRPr="008E2EC1">
        <w:rPr>
          <w:color w:val="000000"/>
          <w:sz w:val="28"/>
          <w:szCs w:val="28"/>
        </w:rPr>
        <w:t> или 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by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shares</w:t>
      </w:r>
      <w:proofErr w:type="spellEnd"/>
      <w:r w:rsidRPr="008E2EC1">
        <w:rPr>
          <w:color w:val="000000"/>
          <w:sz w:val="28"/>
          <w:szCs w:val="28"/>
        </w:rPr>
        <w:t>)</w:t>
      </w:r>
      <w:r w:rsidRPr="008E2EC1">
        <w:rPr>
          <w:bCs/>
          <w:color w:val="000000"/>
          <w:sz w:val="28"/>
          <w:szCs w:val="28"/>
        </w:rPr>
        <w:t>,</w:t>
      </w:r>
      <w:r w:rsidRPr="008E2EC1">
        <w:rPr>
          <w:color w:val="000000"/>
          <w:sz w:val="28"/>
          <w:szCs w:val="28"/>
        </w:rPr>
        <w:t> охватывающих частные и публичные компании.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Кроме того, здесь выделяются компании с ответственностью, ограниченной гарантиями, и с разделенным на доли капиталом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companies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by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guarantee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and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having</w:t>
      </w:r>
      <w:proofErr w:type="spellEnd"/>
      <w:r w:rsidRPr="008E2EC1">
        <w:rPr>
          <w:bCs/>
          <w:color w:val="000000"/>
          <w:sz w:val="28"/>
          <w:szCs w:val="28"/>
        </w:rPr>
        <w:t xml:space="preserve"> a </w:t>
      </w:r>
      <w:proofErr w:type="spellStart"/>
      <w:r w:rsidRPr="008E2EC1">
        <w:rPr>
          <w:bCs/>
          <w:color w:val="000000"/>
          <w:sz w:val="28"/>
          <w:szCs w:val="28"/>
        </w:rPr>
        <w:t>share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capital</w:t>
      </w:r>
      <w:proofErr w:type="spellEnd"/>
      <w:r w:rsidRPr="008E2EC1">
        <w:rPr>
          <w:bCs/>
          <w:color w:val="000000"/>
          <w:sz w:val="28"/>
          <w:szCs w:val="28"/>
        </w:rPr>
        <w:t>).</w:t>
      </w:r>
      <w:r w:rsidRPr="008E2EC1">
        <w:rPr>
          <w:color w:val="000000"/>
          <w:sz w:val="28"/>
          <w:szCs w:val="28"/>
        </w:rPr>
        <w:t> Речь идет о компаниях, участники которых обязываются в определенном размере отвечать по долгам компании при ее ликвидации, т.е. об аналоге российских обществ с дополнительной ответственностью. Такими 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by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guarantee</w:t>
      </w:r>
      <w:proofErr w:type="spellEnd"/>
      <w:r w:rsidRPr="008E2EC1">
        <w:rPr>
          <w:color w:val="000000"/>
          <w:sz w:val="28"/>
          <w:szCs w:val="28"/>
        </w:rPr>
        <w:t> в Англии становятся общества взаимного страхования и страхования от несчастных случаев, спортивные союзы и некоторые другие профессиональные объединения, созданные для достижения идеальных (некоммерческих) целей.</w:t>
      </w:r>
    </w:p>
    <w:p w:rsidR="00DC7CFB" w:rsidRPr="008E2EC1" w:rsidRDefault="00DC7CFB" w:rsidP="008E2EC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Партнерства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 xml:space="preserve">В английском и американском праве партнерства не считаются компаниями (корпорациями), однако с европейских континентальных позиций их статус не может быть оставлен без внимания. В силу традиционного отсутствия в англо-американской правовой системе особого торгового права здесь нет и привычных для многих западноевропейских правопорядков товариществ торгового права, а партнерства выполняют не только их функции, но и функции товариществ гражданского права, т.е. любых </w:t>
      </w:r>
      <w:proofErr w:type="spellStart"/>
      <w:r w:rsidRPr="008E2EC1">
        <w:rPr>
          <w:color w:val="000000"/>
          <w:sz w:val="28"/>
          <w:szCs w:val="28"/>
        </w:rPr>
        <w:t>неправосубъектных</w:t>
      </w:r>
      <w:proofErr w:type="spellEnd"/>
      <w:r w:rsidRPr="008E2EC1">
        <w:rPr>
          <w:color w:val="000000"/>
          <w:sz w:val="28"/>
          <w:szCs w:val="28"/>
        </w:rPr>
        <w:t xml:space="preserve"> объединений лиц.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В англо-американском праве различие корпораций и партнерств исторически было связано с иными причинами, нежели появление в европейском континентальном праве торговых товариществ как объединений лиц (купцов) и обществ как объединений капиталов. Английские корпорации, изначально действовавшие прежде всего в сфере заморской торговли, получали юридическую личность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legal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entity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 xml:space="preserve"> актом высшей публичной </w:t>
      </w:r>
      <w:r w:rsidRPr="008E2EC1">
        <w:rPr>
          <w:color w:val="000000"/>
          <w:sz w:val="28"/>
          <w:szCs w:val="28"/>
        </w:rPr>
        <w:lastRenderedPageBreak/>
        <w:t>власти (короны или парламента) в порядке особой привилегии (монополии на определенной территории или в определенной сфере деятельности), поскольку наряду с частными (коммерческими) функциями выполняли и некоторые публично-правовые задачи. Доли участия в таких корпорациях были свободно отчуждаемы (передаваемы), в силу чего имущественная ответственность их приобретателей (владельцев) по общим долгам ограничивалась стоимостью их доли.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Партнерства же действовали в различных областях предпринимательства без специального разрешения публичной власти и считались лишь совокупностью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aggregate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 xml:space="preserve"> участников, не обладая никакой самостоятельной </w:t>
      </w:r>
      <w:proofErr w:type="spellStart"/>
      <w:r w:rsidRPr="008E2EC1">
        <w:rPr>
          <w:color w:val="000000"/>
          <w:sz w:val="28"/>
          <w:szCs w:val="28"/>
        </w:rPr>
        <w:t>правосубъектностью</w:t>
      </w:r>
      <w:proofErr w:type="spellEnd"/>
      <w:r w:rsidRPr="008E2EC1">
        <w:rPr>
          <w:color w:val="000000"/>
          <w:sz w:val="28"/>
          <w:szCs w:val="28"/>
        </w:rPr>
        <w:t xml:space="preserve">. Вместе с тем во многих из них имелись общность имущества участников и возможность отчуждения (передачи) их долей, а также совместное (централизованное) ведение общих дел и единое управление деятельностью такой </w:t>
      </w:r>
      <w:proofErr w:type="spellStart"/>
      <w:r w:rsidRPr="008E2EC1">
        <w:rPr>
          <w:color w:val="000000"/>
          <w:sz w:val="28"/>
          <w:szCs w:val="28"/>
        </w:rPr>
        <w:t>неинкорпорированной</w:t>
      </w:r>
      <w:proofErr w:type="spellEnd"/>
      <w:r w:rsidRPr="008E2EC1">
        <w:rPr>
          <w:color w:val="000000"/>
          <w:sz w:val="28"/>
          <w:szCs w:val="28"/>
        </w:rPr>
        <w:t xml:space="preserve"> (незарегистрированной) компании на паях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joint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stock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company</w:t>
      </w:r>
      <w:proofErr w:type="spellEnd"/>
      <w:r w:rsidRPr="008E2EC1">
        <w:rPr>
          <w:bCs/>
          <w:color w:val="000000"/>
          <w:sz w:val="28"/>
          <w:szCs w:val="28"/>
        </w:rPr>
        <w:t>).</w:t>
      </w:r>
      <w:r w:rsidRPr="008E2EC1">
        <w:rPr>
          <w:color w:val="000000"/>
          <w:sz w:val="28"/>
          <w:szCs w:val="28"/>
        </w:rPr>
        <w:t> Формально участники незарегистрированной компании несли неограниченную имущественную ответственность по ее долгам. Однако именно в силу отсутствия регистрации кредиторы нередко были не в состоянии установить этих участников и потому ограничивали взыскание по своим требованиям имуществом компании, участники которой, таким образом, </w:t>
      </w:r>
      <w:proofErr w:type="spellStart"/>
      <w:r w:rsidRPr="008E2EC1">
        <w:rPr>
          <w:bCs/>
          <w:color w:val="000000"/>
          <w:sz w:val="28"/>
          <w:szCs w:val="28"/>
        </w:rPr>
        <w:t>de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facto</w:t>
      </w:r>
      <w:proofErr w:type="spellEnd"/>
      <w:r w:rsidRPr="008E2EC1">
        <w:rPr>
          <w:color w:val="000000"/>
          <w:sz w:val="28"/>
          <w:szCs w:val="28"/>
        </w:rPr>
        <w:t> получали привилегию ограниченной ответственности. Судебная практика, а вслед за ней и законодательство постепенно легализовали эту ситуацию.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Различие зарегистрированных корпораций, действующих на основе специальных разрешений высшей публичной власти, и незарегистрированных партнерств первоначально сохранялось и в американском праве. Однако здесь относительно быстро, уже в конце XVIII в., перешли от сложной и дорогостоящей системы выдачи отдельных разрешений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charter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 xml:space="preserve"> конкретным корпорациям ("специальной инкорпорации") к стандартизированной системе "генеральной инкорпорации" (регистрации) компаний, позволявшей создавать их без специального акта высшей публичной власти, и притом на основании </w:t>
      </w:r>
      <w:r w:rsidRPr="008E2EC1">
        <w:rPr>
          <w:color w:val="000000"/>
          <w:sz w:val="28"/>
          <w:szCs w:val="28"/>
        </w:rPr>
        <w:lastRenderedPageBreak/>
        <w:t>законодательных актов отдельных штатов, а не федерального законодательства. Тем самым создание корпорации стало правом всякого лица, а не устанавливавшейся в исключительных случаях привилегией (монополией).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Английские партнерства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partnership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 xml:space="preserve"> не имеют собственной </w:t>
      </w:r>
      <w:proofErr w:type="spellStart"/>
      <w:r w:rsidRPr="008E2EC1">
        <w:rPr>
          <w:color w:val="000000"/>
          <w:sz w:val="28"/>
          <w:szCs w:val="28"/>
        </w:rPr>
        <w:t>правосубъектности</w:t>
      </w:r>
      <w:proofErr w:type="spellEnd"/>
      <w:r w:rsidRPr="008E2EC1">
        <w:rPr>
          <w:color w:val="000000"/>
          <w:sz w:val="28"/>
          <w:szCs w:val="28"/>
        </w:rPr>
        <w:t xml:space="preserve"> (в отличие не только от европейских континентальных торговых товариществ, но и от партнерств по шотландскому праву), а потому и не подлежат государственной регистрации в качестве особых субъектов права. С XIX в. они рассматриваются законом как форма совместного ведения дел несколькими лицами с целью получения прибыли, т.е. как аналог континентального простого товарищества. До 2002 г. количество их участников не должно было превышать 20 (теперь это ограничение отпало).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Участники партнерства солидарно и неограниченно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jointly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and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severally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 отвечают личным имуществом по общим долгам, а распределение прибылей и убытков по общему правилу осуществляется не пропорционально имущественным вкладам, а равномерно - по количеству участников. Доля участника в партнерстве может быть им отчуждена и (или) заложена, однако, если это сделано без согласия всех других участников, приобретатель доли не становится автоматически участником партнерства, а рассматривается в качестве владельца такой доли по праву справедливости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equitable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owner</w:t>
      </w:r>
      <w:proofErr w:type="spellEnd"/>
      <w:r w:rsidRPr="008E2EC1">
        <w:rPr>
          <w:bCs/>
          <w:color w:val="000000"/>
          <w:sz w:val="28"/>
          <w:szCs w:val="28"/>
        </w:rPr>
        <w:t>).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Особой разновидностью партнерства является ограниченное партнерство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partnership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> в котором должен быть минимум один неограниченно отвечающий участник (</w:t>
      </w:r>
      <w:proofErr w:type="spellStart"/>
      <w:r w:rsidRPr="008E2EC1">
        <w:rPr>
          <w:bCs/>
          <w:color w:val="000000"/>
          <w:sz w:val="28"/>
          <w:szCs w:val="28"/>
        </w:rPr>
        <w:t>general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</w:t>
      </w:r>
      <w:proofErr w:type="spellEnd"/>
      <w:r w:rsidRPr="008E2EC1">
        <w:rPr>
          <w:bCs/>
          <w:color w:val="000000"/>
          <w:sz w:val="28"/>
          <w:szCs w:val="28"/>
        </w:rPr>
        <w:t>,</w:t>
      </w:r>
      <w:r w:rsidRPr="008E2EC1">
        <w:rPr>
          <w:color w:val="000000"/>
          <w:sz w:val="28"/>
          <w:szCs w:val="28"/>
        </w:rPr>
        <w:t xml:space="preserve"> т.е. </w:t>
      </w:r>
      <w:proofErr w:type="spellStart"/>
      <w:r w:rsidRPr="008E2EC1">
        <w:rPr>
          <w:color w:val="000000"/>
          <w:sz w:val="28"/>
          <w:szCs w:val="28"/>
        </w:rPr>
        <w:t>комплементарий</w:t>
      </w:r>
      <w:proofErr w:type="spellEnd"/>
      <w:r w:rsidRPr="008E2EC1">
        <w:rPr>
          <w:color w:val="000000"/>
          <w:sz w:val="28"/>
          <w:szCs w:val="28"/>
        </w:rPr>
        <w:t>) и еще минимум один участник с ответственностью, ограниченной размером его вклада в имущество партнерства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 xml:space="preserve">. При этом генеральные партнеры ведут все дела такого партнерства, а партнеры с ограниченной ответственностью, напротив, устранены от ведения общих дел (а при участии в них они начинают отвечать перед кредиторами партнерства наравне с генеральными партнерами). Иначе говоря, речь идет о полном аналоге европейской </w:t>
      </w:r>
      <w:proofErr w:type="spellStart"/>
      <w:r w:rsidRPr="008E2EC1">
        <w:rPr>
          <w:color w:val="000000"/>
          <w:sz w:val="28"/>
          <w:szCs w:val="28"/>
        </w:rPr>
        <w:t>коммандиты</w:t>
      </w:r>
      <w:proofErr w:type="spellEnd"/>
      <w:r w:rsidRPr="008E2EC1">
        <w:rPr>
          <w:color w:val="000000"/>
          <w:sz w:val="28"/>
          <w:szCs w:val="28"/>
        </w:rPr>
        <w:t xml:space="preserve"> (товарищества на вере). В отличие от обычных </w:t>
      </w:r>
      <w:r w:rsidRPr="008E2EC1">
        <w:rPr>
          <w:color w:val="000000"/>
          <w:sz w:val="28"/>
          <w:szCs w:val="28"/>
        </w:rPr>
        <w:lastRenderedPageBreak/>
        <w:t xml:space="preserve">партнерств ограниченные партнерства подлежат регистрации в реестре компаний и действуют под общей фирмой, т.е. имеют собственную </w:t>
      </w:r>
      <w:proofErr w:type="spellStart"/>
      <w:r w:rsidRPr="008E2EC1">
        <w:rPr>
          <w:color w:val="000000"/>
          <w:sz w:val="28"/>
          <w:szCs w:val="28"/>
        </w:rPr>
        <w:t>правосубъектность</w:t>
      </w:r>
      <w:proofErr w:type="spellEnd"/>
      <w:r w:rsidRPr="008E2EC1">
        <w:rPr>
          <w:color w:val="000000"/>
          <w:sz w:val="28"/>
          <w:szCs w:val="28"/>
        </w:rPr>
        <w:t>. Однако, в отличие от европейского континентального права, в Англии и Уэльсе они не получили большого практического распространения.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Американские партнерства также принято разделять на общие партнерства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general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partnership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 и ограниченные партнерства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partnership</w:t>
      </w:r>
      <w:proofErr w:type="spellEnd"/>
      <w:r w:rsidRPr="008E2EC1">
        <w:rPr>
          <w:bCs/>
          <w:color w:val="000000"/>
          <w:sz w:val="28"/>
          <w:szCs w:val="28"/>
        </w:rPr>
        <w:t>).</w:t>
      </w:r>
      <w:r w:rsidRPr="008E2EC1">
        <w:rPr>
          <w:color w:val="000000"/>
          <w:sz w:val="28"/>
          <w:szCs w:val="28"/>
        </w:rPr>
        <w:t> Первые представляют собой почти полный аналог открытых (полных) товариществ европейского права: несмотря на возможность совершать сделки от своего имени и быть стороной в судебном процессе, формально они не обладают правами юридического лица, а все их участники несут неограниченную солидарную ответственность личным имуществом по общим долгам и вправе выступать от имени партнерства. Они создаются на основании простого письменного соглашения участников (хотя законодательство вообще не требует для этого какой-либо специальной формы) и не подлежат регистрации. При отсутствии специального соглашения участников такого партнерства распределение между ними прибылей и убытков происходит пропорционально их количеству ("по головам"), а не вкладам и каждый участник обладает одним голосом при решении общих вопросов. Смена участника партнерства требует единогласного решения всех остальных участников.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Второй вид партнерств в основном соответствуют европейской конструкции коммандитного товарищества, имея в качестве исторического прототипа французское простое коммандитное общество </w:t>
      </w:r>
      <w:r w:rsidRPr="008E2EC1">
        <w:rPr>
          <w:bCs/>
          <w:color w:val="000000"/>
          <w:sz w:val="28"/>
          <w:szCs w:val="28"/>
        </w:rPr>
        <w:t>(</w:t>
      </w:r>
      <w:r w:rsidRPr="008E2EC1">
        <w:rPr>
          <w:bCs/>
          <w:noProof/>
          <w:color w:val="000000"/>
          <w:sz w:val="28"/>
          <w:szCs w:val="28"/>
        </w:rPr>
        <w:drawing>
          <wp:inline distT="0" distB="0" distL="0" distR="0" wp14:anchorId="4DED532F" wp14:editId="56C5C289">
            <wp:extent cx="457200" cy="161925"/>
            <wp:effectExtent l="0" t="0" r="0" b="9525"/>
            <wp:docPr id="27" name="Рисунок 27" descr="https://studfile.net/html/2706/306/html_GUD4huUYeA.I8kj/img-cnGH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2706/306/html_GUD4huUYeA.I8kj/img-cnGHK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E2EC1">
        <w:rPr>
          <w:bCs/>
          <w:color w:val="000000"/>
          <w:sz w:val="28"/>
          <w:szCs w:val="28"/>
        </w:rPr>
        <w:t>en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commanditee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simple</w:t>
      </w:r>
      <w:proofErr w:type="spellEnd"/>
      <w:r w:rsidRPr="008E2EC1">
        <w:rPr>
          <w:bCs/>
          <w:color w:val="000000"/>
          <w:sz w:val="28"/>
          <w:szCs w:val="28"/>
        </w:rPr>
        <w:t>, SCS).</w:t>
      </w:r>
      <w:r w:rsidRPr="008E2EC1">
        <w:rPr>
          <w:color w:val="000000"/>
          <w:sz w:val="28"/>
          <w:szCs w:val="28"/>
        </w:rPr>
        <w:t> В ограниченных партнерствах должен быть минимум один участник с полной ответственностью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general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</w:t>
      </w:r>
      <w:proofErr w:type="spellEnd"/>
      <w:r w:rsidRPr="008E2EC1">
        <w:rPr>
          <w:bCs/>
          <w:color w:val="000000"/>
          <w:sz w:val="28"/>
          <w:szCs w:val="28"/>
        </w:rPr>
        <w:t>)</w:t>
      </w:r>
      <w:r w:rsidRPr="008E2EC1">
        <w:rPr>
          <w:color w:val="000000"/>
          <w:sz w:val="28"/>
          <w:szCs w:val="28"/>
        </w:rPr>
        <w:t>, управляющий всей деятельностью партнерства и минимум один участник с ограниченной ответственностью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 xml:space="preserve"> который не вправе участвовать в ведении общих дел партнерства. Прибыли и убытки ограниченного партнерства распределяются между его участниками </w:t>
      </w:r>
      <w:r w:rsidRPr="008E2EC1">
        <w:rPr>
          <w:color w:val="000000"/>
          <w:sz w:val="28"/>
          <w:szCs w:val="28"/>
        </w:rPr>
        <w:lastRenderedPageBreak/>
        <w:t>пропорционально размерам их вкладов в общее имущество. Такие партнерства обязаны иметь два учредительных документа: зарегистрированный в органах публичной власти соответствующего штата сертификат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sworn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certificate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> т.е. по сути устав, в котором указываются фирменное наименование, коммерческий (юридический) адрес, имена представителей и неограниченно отвечающих партнеров, и письменное соглашение участников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partnership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agreement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> регулирующее их внутренние взаимоотношения.</w:t>
      </w:r>
    </w:p>
    <w:p w:rsidR="00DC7CFB" w:rsidRPr="008E2EC1" w:rsidRDefault="00DC7CFB" w:rsidP="0003376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EC1">
        <w:rPr>
          <w:color w:val="000000"/>
          <w:sz w:val="28"/>
          <w:szCs w:val="28"/>
        </w:rPr>
        <w:t>Партнерства весьма широко распространены в американском праве (в целом их насчитывается свыше 2,1 млн.), их деятельность охватывает сферу самых разных услуг, включая даже банковский и страховой бизнес, а также врачебную и адвокатскую деятельность, требующую лицензирования ее у</w:t>
      </w:r>
      <w:r w:rsidR="008E2EC1" w:rsidRPr="008E2EC1">
        <w:rPr>
          <w:color w:val="000000"/>
          <w:sz w:val="28"/>
          <w:szCs w:val="28"/>
        </w:rPr>
        <w:t>частников, но не их объединений.</w:t>
      </w:r>
      <w:r w:rsidRPr="008E2EC1">
        <w:rPr>
          <w:color w:val="000000"/>
          <w:sz w:val="28"/>
          <w:szCs w:val="28"/>
        </w:rPr>
        <w:t xml:space="preserve"> Как и в западноевропейских правопорядках, особенно привлекательными являются ограниченные партнерства (т.е. по сути коммандитные товарищества), нередко охватывающие сотни ограниченно отвечающих участников </w:t>
      </w:r>
      <w:r w:rsidRPr="008E2EC1">
        <w:rPr>
          <w:bCs/>
          <w:color w:val="000000"/>
          <w:sz w:val="28"/>
          <w:szCs w:val="28"/>
        </w:rPr>
        <w:t>(</w:t>
      </w:r>
      <w:proofErr w:type="spellStart"/>
      <w:r w:rsidRPr="008E2EC1">
        <w:rPr>
          <w:bCs/>
          <w:color w:val="000000"/>
          <w:sz w:val="28"/>
          <w:szCs w:val="28"/>
        </w:rPr>
        <w:t>limited</w:t>
      </w:r>
      <w:proofErr w:type="spellEnd"/>
      <w:r w:rsidRPr="008E2EC1">
        <w:rPr>
          <w:bCs/>
          <w:color w:val="000000"/>
          <w:sz w:val="28"/>
          <w:szCs w:val="28"/>
        </w:rPr>
        <w:t xml:space="preserve"> </w:t>
      </w:r>
      <w:proofErr w:type="spellStart"/>
      <w:r w:rsidRPr="008E2EC1">
        <w:rPr>
          <w:bCs/>
          <w:color w:val="000000"/>
          <w:sz w:val="28"/>
          <w:szCs w:val="28"/>
        </w:rPr>
        <w:t>partners</w:t>
      </w:r>
      <w:proofErr w:type="spellEnd"/>
      <w:r w:rsidRPr="008E2EC1">
        <w:rPr>
          <w:bCs/>
          <w:color w:val="000000"/>
          <w:sz w:val="28"/>
          <w:szCs w:val="28"/>
        </w:rPr>
        <w:t>),</w:t>
      </w:r>
      <w:r w:rsidRPr="008E2EC1">
        <w:rPr>
          <w:color w:val="000000"/>
          <w:sz w:val="28"/>
          <w:szCs w:val="28"/>
        </w:rPr>
        <w:t xml:space="preserve"> не участвующих в управлении общими делами, которое обычно осуществляет единственный участник с полной ответственностью, притом имеющий менее одного процента в капитале такого партнерства (в его роли может выступать и юридическое лицо). В такой форме нередко осуществляются </w:t>
      </w:r>
      <w:proofErr w:type="spellStart"/>
      <w:r w:rsidRPr="008E2EC1">
        <w:rPr>
          <w:color w:val="000000"/>
          <w:sz w:val="28"/>
          <w:szCs w:val="28"/>
        </w:rPr>
        <w:t>высокорискованные</w:t>
      </w:r>
      <w:proofErr w:type="spellEnd"/>
      <w:r w:rsidRPr="008E2EC1">
        <w:rPr>
          <w:color w:val="000000"/>
          <w:sz w:val="28"/>
          <w:szCs w:val="28"/>
        </w:rPr>
        <w:t xml:space="preserve"> (венчурные) инвестиции и спекуляции различными биржевыми активами.</w:t>
      </w:r>
    </w:p>
    <w:sectPr w:rsidR="00DC7CFB" w:rsidRPr="008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FB"/>
    <w:rsid w:val="0003376F"/>
    <w:rsid w:val="002566A7"/>
    <w:rsid w:val="00334F79"/>
    <w:rsid w:val="008D5985"/>
    <w:rsid w:val="008E2EC1"/>
    <w:rsid w:val="00A65427"/>
    <w:rsid w:val="00C84BC6"/>
    <w:rsid w:val="00D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4A0D-FBBD-4AD4-97C3-42B5E28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Селиверстова</dc:creator>
  <cp:keywords/>
  <dc:description/>
  <cp:lastModifiedBy>Алена Селиверстова</cp:lastModifiedBy>
  <cp:revision>2</cp:revision>
  <dcterms:created xsi:type="dcterms:W3CDTF">2021-06-09T18:11:00Z</dcterms:created>
  <dcterms:modified xsi:type="dcterms:W3CDTF">2021-06-09T19:29:00Z</dcterms:modified>
</cp:coreProperties>
</file>